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32" w:rsidRPr="00B64B14" w:rsidRDefault="00B64B14" w:rsidP="00882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bCs/>
          <w:color w:val="006666"/>
          <w:sz w:val="24"/>
          <w:szCs w:val="24"/>
          <w:lang w:eastAsia="ru-RU"/>
        </w:rPr>
        <w:t xml:space="preserve">О </w:t>
      </w:r>
      <w:r w:rsidR="00882D32" w:rsidRPr="00B64B14">
        <w:rPr>
          <w:rFonts w:ascii="Georgia" w:eastAsia="Times New Roman" w:hAnsi="Georgia" w:cs="Times New Roman"/>
          <w:b/>
          <w:bCs/>
          <w:color w:val="006666"/>
          <w:sz w:val="24"/>
          <w:szCs w:val="24"/>
          <w:lang w:eastAsia="ru-RU"/>
        </w:rPr>
        <w:t xml:space="preserve"> </w:t>
      </w:r>
      <w:r w:rsidR="00882D32" w:rsidRPr="00B64B14">
        <w:rPr>
          <w:rFonts w:ascii="Georgia" w:eastAsia="Times New Roman" w:hAnsi="Georgia" w:cs="Times New Roman"/>
          <w:b/>
          <w:bCs/>
          <w:color w:val="006666"/>
          <w:sz w:val="28"/>
          <w:szCs w:val="28"/>
          <w:lang w:eastAsia="ru-RU"/>
        </w:rPr>
        <w:t>ВРЕМЕННОМ</w:t>
      </w:r>
      <w:proofErr w:type="gramEnd"/>
      <w:r w:rsidR="00882D32" w:rsidRPr="00B64B14">
        <w:rPr>
          <w:rFonts w:ascii="Georgia" w:eastAsia="Times New Roman" w:hAnsi="Georgia" w:cs="Times New Roman"/>
          <w:b/>
          <w:bCs/>
          <w:color w:val="006666"/>
          <w:sz w:val="28"/>
          <w:szCs w:val="28"/>
          <w:lang w:eastAsia="ru-RU"/>
        </w:rPr>
        <w:t xml:space="preserve"> ПЕРЕХОДЕ НА ДИСТАНЦИОННЫЙ РЕЖИМ ОБУЧЕНИЯ</w:t>
      </w:r>
    </w:p>
    <w:p w:rsidR="00882D32" w:rsidRPr="00B64B14" w:rsidRDefault="00B64B14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</w:t>
      </w:r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>На основании распоряжения отдела образования АНГО СК от 16.03.2020 №81 "Об усилении санитарно-эпидемиологических мероприятий в организациях, подведомственных отделу образования", с целью недопущения распространения инфекционного заболевания, организовать в</w:t>
      </w:r>
      <w:r w:rsidR="00C918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МКОУ СОШ №9</w:t>
      </w:r>
      <w:bookmarkStart w:id="0" w:name="_GoBack"/>
      <w:bookmarkEnd w:id="0"/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обучение по основным образовательным программам начального общего и основного общего образования с применением дистанционных образовательных технологий.</w:t>
      </w:r>
    </w:p>
    <w:p w:rsidR="00882D32" w:rsidRPr="00B64B14" w:rsidRDefault="00882D32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Классным руководителям</w:t>
      </w: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1-11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консультаций администрации школы, учителей-предметников и классных руководителей. </w:t>
      </w:r>
    </w:p>
    <w:p w:rsidR="00882D32" w:rsidRPr="00B64B14" w:rsidRDefault="00882D32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Учителям-предметникам:</w:t>
      </w:r>
    </w:p>
    <w:p w:rsidR="00882D32" w:rsidRPr="00B64B14" w:rsidRDefault="00882D32" w:rsidP="00882D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>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882D32" w:rsidRPr="00B64B14" w:rsidRDefault="00882D32" w:rsidP="00882D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обеспечить систему проверки и оценивания </w:t>
      </w:r>
      <w:proofErr w:type="gramStart"/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>выполненных домашних заданий</w:t>
      </w:r>
      <w:proofErr w:type="gramEnd"/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обучающихся в период временного приостановления очной формы обучения;</w:t>
      </w:r>
    </w:p>
    <w:p w:rsidR="00882D32" w:rsidRPr="00B64B14" w:rsidRDefault="00882D32" w:rsidP="00882D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>своевременно заполнять журналы в соответствии с расписанием уроков;</w:t>
      </w:r>
    </w:p>
    <w:p w:rsidR="00882D32" w:rsidRPr="00B64B14" w:rsidRDefault="00882D32" w:rsidP="00882D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посещение школы обучающимся с целью передачи учителям-предметникам выполненных работ допускается </w:t>
      </w:r>
      <w:r w:rsidRPr="00B64B14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только при наличии медицинской маски не далее поста охраны ОО на 1 этаже</w:t>
      </w: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882D32" w:rsidRPr="00B64B14" w:rsidRDefault="00882D32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4B14" w:rsidRPr="00B64B14" w:rsidRDefault="00B64B14" w:rsidP="00882D32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6666"/>
          <w:sz w:val="28"/>
          <w:szCs w:val="28"/>
          <w:u w:val="single"/>
          <w:lang w:eastAsia="ru-RU"/>
        </w:rPr>
      </w:pPr>
    </w:p>
    <w:p w:rsidR="00882D32" w:rsidRPr="00B64B14" w:rsidRDefault="00882D32" w:rsidP="00882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b/>
          <w:bCs/>
          <w:color w:val="006666"/>
          <w:sz w:val="28"/>
          <w:szCs w:val="28"/>
          <w:u w:val="single"/>
          <w:lang w:eastAsia="ru-RU"/>
        </w:rPr>
        <w:t>Уважаемые обучающиеся, родители (законные представители) и иные заинтересованные лица!</w:t>
      </w:r>
    </w:p>
    <w:p w:rsidR="00882D32" w:rsidRPr="00B64B14" w:rsidRDefault="00B64B14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</w:t>
      </w:r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Взаимодействие обучающихся с педагогами в период карантина (консультации, ответы на вопросы, комментарии, пояснения по выполнению домашнего задания) будет осуществляться через </w:t>
      </w: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учебные платформы, </w:t>
      </w:r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>сотовую связь и электронные адреса. Домашние задания по предметам смотрите в электронном журнале.</w:t>
      </w:r>
    </w:p>
    <w:p w:rsidR="00882D32" w:rsidRPr="00B64B14" w:rsidRDefault="00882D32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D32" w:rsidRPr="00B64B14" w:rsidRDefault="00882D32" w:rsidP="00882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b/>
          <w:bCs/>
          <w:color w:val="006666"/>
          <w:sz w:val="28"/>
          <w:szCs w:val="28"/>
          <w:lang w:eastAsia="ru-RU"/>
        </w:rPr>
        <w:t>ДИСТАНЦИОННОЕ ОБУЧЕНИЕ ДЕТЕЙ С ОВЗ</w:t>
      </w:r>
    </w:p>
    <w:p w:rsidR="00882D32" w:rsidRPr="00B64B14" w:rsidRDefault="00B64B14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Для детей с </w:t>
      </w:r>
      <w:proofErr w:type="gramStart"/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>ОВЗ  обучение</w:t>
      </w:r>
      <w:proofErr w:type="gramEnd"/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школе связано с большими трудностями, а для многих – вообще недоступно. Вопросы реализации права детей-инвалидов на образование традиционно входят в сферу особого внимания со стороны органов государственной власти. Законодательство Российской Федерации в соответствии с основополагающими международными документами в области образования, предусматривает принцип равных прав на образование для детей с ограниченными возможностями здоровья и детей-инвалидов. Это право закреплено </w:t>
      </w:r>
      <w:proofErr w:type="gramStart"/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>в  статье</w:t>
      </w:r>
      <w:proofErr w:type="gramEnd"/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16 Закона «Об образовании в РФ».</w:t>
      </w:r>
    </w:p>
    <w:p w:rsidR="00882D32" w:rsidRPr="00B64B14" w:rsidRDefault="00B64B14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</w:t>
      </w:r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>В Ставропольском крае развитие дистанционного образования детей-инвалидов как направление Приоритетного национального проекта "Образование" реализуется с 2009 года.</w:t>
      </w:r>
    </w:p>
    <w:p w:rsidR="00882D32" w:rsidRPr="00B64B14" w:rsidRDefault="00B64B14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</w:t>
      </w:r>
      <w:r w:rsidR="00882D32"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Координирующим звеном развития ДО детей – инвалидов  в Ставропольском крае является структурное подразделение государственного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- Центр дистанционного обучения и информационных технологий  (ранее с 2009 по сентябрь 2013 года -«Центр дистанционного обучения детей-инвалидов»)  </w:t>
      </w:r>
      <w:hyperlink r:id="rId5" w:history="1">
        <w:r w:rsidR="00882D32" w:rsidRPr="00B64B14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http://stavcdo.ru</w:t>
        </w:r>
      </w:hyperlink>
    </w:p>
    <w:p w:rsidR="00882D32" w:rsidRPr="00B64B14" w:rsidRDefault="00882D32" w:rsidP="00882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>Дистанционное обучение детей-инвалидов, нуждающихся в обучении на дому, регламен</w:t>
      </w:r>
      <w:r w:rsidR="00B64B14"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тируется учебным </w:t>
      </w:r>
      <w:proofErr w:type="gramStart"/>
      <w:r w:rsidR="00B64B14"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планом, </w:t>
      </w:r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календарным</w:t>
      </w:r>
      <w:proofErr w:type="gramEnd"/>
      <w:r w:rsidRPr="00B64B1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графиком и расписанием занятий, которые разрабатываются  в соответствии с индивидуальной программой реабилитации ребенка – инвалида и с учетом его индивидуальных  и психофизических особенностей.</w:t>
      </w:r>
    </w:p>
    <w:p w:rsidR="00C3412E" w:rsidRPr="00B64B14" w:rsidRDefault="00C3412E">
      <w:pPr>
        <w:rPr>
          <w:sz w:val="28"/>
          <w:szCs w:val="28"/>
        </w:rPr>
      </w:pPr>
    </w:p>
    <w:sectPr w:rsidR="00C3412E" w:rsidRPr="00B64B14" w:rsidSect="00C3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6E0"/>
    <w:multiLevelType w:val="multilevel"/>
    <w:tmpl w:val="4F5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D32"/>
    <w:rsid w:val="00882D32"/>
    <w:rsid w:val="009E2114"/>
    <w:rsid w:val="00B64B14"/>
    <w:rsid w:val="00C3412E"/>
    <w:rsid w:val="00C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BD2B"/>
  <w15:docId w15:val="{FF5E2583-D7C6-4376-85CB-2F180259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D32"/>
    <w:rPr>
      <w:b/>
      <w:bCs/>
    </w:rPr>
  </w:style>
  <w:style w:type="character" w:styleId="a5">
    <w:name w:val="Hyperlink"/>
    <w:basedOn w:val="a0"/>
    <w:uiPriority w:val="99"/>
    <w:semiHidden/>
    <w:unhideWhenUsed/>
    <w:rsid w:val="00882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vc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2020-04-10T17:10:00Z</dcterms:created>
  <dcterms:modified xsi:type="dcterms:W3CDTF">2020-04-20T12:47:00Z</dcterms:modified>
</cp:coreProperties>
</file>